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8932" w14:textId="6C2A3BF3" w:rsidR="00A032AA" w:rsidRPr="00A032AA" w:rsidRDefault="00A032AA" w:rsidP="00A032AA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5D5D5D"/>
          <w:sz w:val="24"/>
          <w:szCs w:val="24"/>
          <w:lang w:eastAsia="pl-PL"/>
        </w:rPr>
      </w:pPr>
      <w:r w:rsidRPr="00A032AA">
        <w:rPr>
          <w:rFonts w:asciiTheme="majorHAnsi" w:eastAsia="Times New Roman" w:hAnsiTheme="majorHAnsi" w:cstheme="majorHAnsi"/>
          <w:b/>
          <w:bCs/>
          <w:color w:val="5D5D5D"/>
          <w:sz w:val="24"/>
          <w:szCs w:val="24"/>
          <w:lang w:eastAsia="pl-PL"/>
        </w:rPr>
        <w:t xml:space="preserve">Informujemy, że od 1 stycznia 2022 r.  </w:t>
      </w:r>
      <w:r w:rsidRPr="00A032AA">
        <w:rPr>
          <w:rFonts w:asciiTheme="majorHAnsi" w:eastAsia="Times New Roman" w:hAnsiTheme="majorHAnsi" w:cstheme="majorHAnsi"/>
          <w:b/>
          <w:bCs/>
          <w:color w:val="5D5D5D"/>
          <w:sz w:val="24"/>
          <w:szCs w:val="24"/>
          <w:lang w:eastAsia="pl-PL"/>
        </w:rPr>
        <w:t>obowiązuje</w:t>
      </w:r>
      <w:r w:rsidRPr="00A032AA">
        <w:rPr>
          <w:rFonts w:asciiTheme="majorHAnsi" w:eastAsia="Times New Roman" w:hAnsiTheme="majorHAnsi" w:cstheme="majorHAnsi"/>
          <w:b/>
          <w:bCs/>
          <w:color w:val="5D5D5D"/>
          <w:sz w:val="24"/>
          <w:szCs w:val="24"/>
          <w:lang w:eastAsia="pl-PL"/>
        </w:rPr>
        <w:t xml:space="preserve"> nowa lista substancji </w:t>
      </w:r>
      <w:r w:rsidRPr="00A032AA">
        <w:rPr>
          <w:rFonts w:asciiTheme="majorHAnsi" w:eastAsia="Times New Roman" w:hAnsiTheme="majorHAnsi" w:cstheme="majorHAnsi"/>
          <w:b/>
          <w:bCs/>
          <w:color w:val="5D5D5D"/>
          <w:sz w:val="24"/>
          <w:szCs w:val="24"/>
          <w:lang w:eastAsia="pl-PL"/>
        </w:rPr>
        <w:t xml:space="preserve">i metod </w:t>
      </w:r>
      <w:r w:rsidRPr="00A032AA">
        <w:rPr>
          <w:rFonts w:asciiTheme="majorHAnsi" w:eastAsia="Times New Roman" w:hAnsiTheme="majorHAnsi" w:cstheme="majorHAnsi"/>
          <w:b/>
          <w:bCs/>
          <w:color w:val="5D5D5D"/>
          <w:sz w:val="24"/>
          <w:szCs w:val="24"/>
          <w:lang w:eastAsia="pl-PL"/>
        </w:rPr>
        <w:t>zabronionych</w:t>
      </w:r>
    </w:p>
    <w:p w14:paraId="3307F943" w14:textId="77DE6F75" w:rsidR="00A032AA" w:rsidRPr="00A032AA" w:rsidRDefault="00A032AA" w:rsidP="00A032AA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5D5D5D"/>
          <w:sz w:val="24"/>
          <w:szCs w:val="24"/>
          <w:lang w:eastAsia="pl-PL"/>
        </w:rPr>
      </w:pPr>
      <w:r w:rsidRPr="00A032AA">
        <w:rPr>
          <w:rFonts w:asciiTheme="majorHAnsi" w:eastAsia="Times New Roman" w:hAnsiTheme="majorHAnsi" w:cstheme="majorHAnsi"/>
          <w:color w:val="5D5D5D"/>
          <w:sz w:val="24"/>
          <w:szCs w:val="24"/>
          <w:lang w:eastAsia="pl-PL"/>
        </w:rPr>
        <w:t xml:space="preserve">Jedną z najważniejszych zmian wchodzących w życie od stycznia 2022 roku </w:t>
      </w:r>
      <w:r w:rsidRPr="00A032AA">
        <w:rPr>
          <w:rFonts w:asciiTheme="majorHAnsi" w:eastAsia="Times New Roman" w:hAnsiTheme="majorHAnsi" w:cstheme="majorHAnsi"/>
          <w:color w:val="5D5D5D"/>
          <w:sz w:val="24"/>
          <w:szCs w:val="24"/>
          <w:lang w:eastAsia="pl-PL"/>
        </w:rPr>
        <w:t>są</w:t>
      </w:r>
      <w:r w:rsidRPr="00A032AA">
        <w:rPr>
          <w:rFonts w:asciiTheme="majorHAnsi" w:eastAsia="Times New Roman" w:hAnsiTheme="majorHAnsi" w:cstheme="majorHAnsi"/>
          <w:color w:val="5D5D5D"/>
          <w:sz w:val="24"/>
          <w:szCs w:val="24"/>
          <w:lang w:eastAsia="pl-PL"/>
        </w:rPr>
        <w:t xml:space="preserve"> zapisy związane z podawaniem glikokortykoidów. W nowych przepisach </w:t>
      </w:r>
      <w:r w:rsidRPr="00A032AA">
        <w:rPr>
          <w:rFonts w:asciiTheme="majorHAnsi" w:eastAsia="Times New Roman" w:hAnsiTheme="majorHAnsi" w:cstheme="majorHAnsi"/>
          <w:b/>
          <w:bCs/>
          <w:color w:val="5D5D5D"/>
          <w:sz w:val="24"/>
          <w:szCs w:val="24"/>
          <w:lang w:eastAsia="pl-PL"/>
        </w:rPr>
        <w:t>zabroniono podawania glikokortykoidów podczas zawodów w postaci jakichkolwiek iniekcji. </w:t>
      </w:r>
      <w:r w:rsidRPr="00A032AA">
        <w:rPr>
          <w:rFonts w:asciiTheme="majorHAnsi" w:eastAsia="Times New Roman" w:hAnsiTheme="majorHAnsi" w:cstheme="majorHAnsi"/>
          <w:color w:val="5D5D5D"/>
          <w:sz w:val="24"/>
          <w:szCs w:val="24"/>
          <w:lang w:eastAsia="pl-PL"/>
        </w:rPr>
        <w:t xml:space="preserve">Przykłady takiego sposobu podawania glikokortykoidów obejmują wstrzyknięcia: dożylne, domięśniowe, okołostawowe, dostawowe, </w:t>
      </w:r>
      <w:proofErr w:type="spellStart"/>
      <w:r w:rsidRPr="00A032AA">
        <w:rPr>
          <w:rFonts w:asciiTheme="majorHAnsi" w:eastAsia="Times New Roman" w:hAnsiTheme="majorHAnsi" w:cstheme="majorHAnsi"/>
          <w:color w:val="5D5D5D"/>
          <w:sz w:val="24"/>
          <w:szCs w:val="24"/>
          <w:lang w:eastAsia="pl-PL"/>
        </w:rPr>
        <w:t>okołościęgnowe</w:t>
      </w:r>
      <w:proofErr w:type="spellEnd"/>
      <w:r w:rsidRPr="00A032AA">
        <w:rPr>
          <w:rFonts w:asciiTheme="majorHAnsi" w:eastAsia="Times New Roman" w:hAnsiTheme="majorHAnsi" w:cstheme="majorHAnsi"/>
          <w:color w:val="5D5D5D"/>
          <w:sz w:val="24"/>
          <w:szCs w:val="24"/>
          <w:lang w:eastAsia="pl-PL"/>
        </w:rPr>
        <w:t xml:space="preserve">, </w:t>
      </w:r>
      <w:proofErr w:type="spellStart"/>
      <w:r w:rsidRPr="00A032AA">
        <w:rPr>
          <w:rFonts w:asciiTheme="majorHAnsi" w:eastAsia="Times New Roman" w:hAnsiTheme="majorHAnsi" w:cstheme="majorHAnsi"/>
          <w:color w:val="5D5D5D"/>
          <w:sz w:val="24"/>
          <w:szCs w:val="24"/>
          <w:lang w:eastAsia="pl-PL"/>
        </w:rPr>
        <w:t>dościęgnowe</w:t>
      </w:r>
      <w:proofErr w:type="spellEnd"/>
      <w:r w:rsidRPr="00A032AA">
        <w:rPr>
          <w:rFonts w:asciiTheme="majorHAnsi" w:eastAsia="Times New Roman" w:hAnsiTheme="majorHAnsi" w:cstheme="majorHAnsi"/>
          <w:color w:val="5D5D5D"/>
          <w:sz w:val="24"/>
          <w:szCs w:val="24"/>
          <w:lang w:eastAsia="pl-PL"/>
        </w:rPr>
        <w:t xml:space="preserve">, nadtwardówkowe, </w:t>
      </w:r>
      <w:proofErr w:type="spellStart"/>
      <w:r w:rsidRPr="00A032AA">
        <w:rPr>
          <w:rFonts w:asciiTheme="majorHAnsi" w:eastAsia="Times New Roman" w:hAnsiTheme="majorHAnsi" w:cstheme="majorHAnsi"/>
          <w:color w:val="5D5D5D"/>
          <w:sz w:val="24"/>
          <w:szCs w:val="24"/>
          <w:lang w:eastAsia="pl-PL"/>
        </w:rPr>
        <w:t>dooponowe</w:t>
      </w:r>
      <w:proofErr w:type="spellEnd"/>
      <w:r w:rsidRPr="00A032AA">
        <w:rPr>
          <w:rFonts w:asciiTheme="majorHAnsi" w:eastAsia="Times New Roman" w:hAnsiTheme="majorHAnsi" w:cstheme="majorHAnsi"/>
          <w:color w:val="5D5D5D"/>
          <w:sz w:val="24"/>
          <w:szCs w:val="24"/>
          <w:lang w:eastAsia="pl-PL"/>
        </w:rPr>
        <w:t xml:space="preserve">, </w:t>
      </w:r>
      <w:proofErr w:type="spellStart"/>
      <w:r w:rsidRPr="00A032AA">
        <w:rPr>
          <w:rFonts w:asciiTheme="majorHAnsi" w:eastAsia="Times New Roman" w:hAnsiTheme="majorHAnsi" w:cstheme="majorHAnsi"/>
          <w:color w:val="5D5D5D"/>
          <w:sz w:val="24"/>
          <w:szCs w:val="24"/>
          <w:lang w:eastAsia="pl-PL"/>
        </w:rPr>
        <w:t>dokaletkowe</w:t>
      </w:r>
      <w:proofErr w:type="spellEnd"/>
      <w:r w:rsidRPr="00A032AA">
        <w:rPr>
          <w:rFonts w:asciiTheme="majorHAnsi" w:eastAsia="Times New Roman" w:hAnsiTheme="majorHAnsi" w:cstheme="majorHAnsi"/>
          <w:color w:val="5D5D5D"/>
          <w:sz w:val="24"/>
          <w:szCs w:val="24"/>
          <w:lang w:eastAsia="pl-PL"/>
        </w:rPr>
        <w:t xml:space="preserve">, w miejsce zmian chorobowych (np. keloidy, inaczej bliznowce), śródskórne i podskórne. Doprecyzowano, że doustne podawanie glikokortykoidów obejmuje również podawanie leków na śluzówkę jamy ustnej, </w:t>
      </w:r>
      <w:proofErr w:type="spellStart"/>
      <w:r w:rsidRPr="00A032AA">
        <w:rPr>
          <w:rFonts w:asciiTheme="majorHAnsi" w:eastAsia="Times New Roman" w:hAnsiTheme="majorHAnsi" w:cstheme="majorHAnsi"/>
          <w:color w:val="5D5D5D"/>
          <w:sz w:val="24"/>
          <w:szCs w:val="24"/>
          <w:lang w:eastAsia="pl-PL"/>
        </w:rPr>
        <w:t>dopoliczkowo</w:t>
      </w:r>
      <w:proofErr w:type="spellEnd"/>
      <w:r w:rsidRPr="00A032AA">
        <w:rPr>
          <w:rFonts w:asciiTheme="majorHAnsi" w:eastAsia="Times New Roman" w:hAnsiTheme="majorHAnsi" w:cstheme="majorHAnsi"/>
          <w:color w:val="5D5D5D"/>
          <w:sz w:val="24"/>
          <w:szCs w:val="24"/>
          <w:lang w:eastAsia="pl-PL"/>
        </w:rPr>
        <w:t xml:space="preserve">, </w:t>
      </w:r>
      <w:proofErr w:type="spellStart"/>
      <w:r w:rsidRPr="00A032AA">
        <w:rPr>
          <w:rFonts w:asciiTheme="majorHAnsi" w:eastAsia="Times New Roman" w:hAnsiTheme="majorHAnsi" w:cstheme="majorHAnsi"/>
          <w:color w:val="5D5D5D"/>
          <w:sz w:val="24"/>
          <w:szCs w:val="24"/>
          <w:lang w:eastAsia="pl-PL"/>
        </w:rPr>
        <w:t>dodziąsłowo</w:t>
      </w:r>
      <w:proofErr w:type="spellEnd"/>
      <w:r w:rsidRPr="00A032AA">
        <w:rPr>
          <w:rFonts w:asciiTheme="majorHAnsi" w:eastAsia="Times New Roman" w:hAnsiTheme="majorHAnsi" w:cstheme="majorHAnsi"/>
          <w:color w:val="5D5D5D"/>
          <w:sz w:val="24"/>
          <w:szCs w:val="24"/>
          <w:lang w:eastAsia="pl-PL"/>
        </w:rPr>
        <w:t xml:space="preserve"> i podjęzykowo. Podawanie dokanałowe w stomatologii nie jest zabronione.</w:t>
      </w:r>
    </w:p>
    <w:p w14:paraId="53F25EBA" w14:textId="77777777" w:rsidR="00A032AA" w:rsidRPr="00A032AA" w:rsidRDefault="00A032AA" w:rsidP="00A032AA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5D5D5D"/>
          <w:sz w:val="24"/>
          <w:szCs w:val="24"/>
          <w:lang w:eastAsia="pl-PL"/>
        </w:rPr>
      </w:pPr>
      <w:r w:rsidRPr="00A032AA">
        <w:rPr>
          <w:rFonts w:asciiTheme="majorHAnsi" w:eastAsia="Times New Roman" w:hAnsiTheme="majorHAnsi" w:cstheme="majorHAnsi"/>
          <w:color w:val="5D5D5D"/>
          <w:sz w:val="24"/>
          <w:szCs w:val="24"/>
          <w:lang w:eastAsia="pl-PL"/>
        </w:rPr>
        <w:t>Wszystkie zmiany zostały szczegółowo opisane w dokumencie: </w:t>
      </w:r>
    </w:p>
    <w:p w14:paraId="39394D40" w14:textId="046CBD94" w:rsidR="00A032AA" w:rsidRPr="00A032AA" w:rsidRDefault="00A032AA" w:rsidP="00A032AA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eastAsia="pl-PL"/>
        </w:rPr>
      </w:pPr>
      <w:hyperlink r:id="rId4" w:history="1">
        <w:r w:rsidRPr="00A032AA">
          <w:rPr>
            <w:rStyle w:val="Hipercze"/>
            <w:rFonts w:asciiTheme="majorHAnsi" w:eastAsia="Times New Roman" w:hAnsiTheme="majorHAnsi" w:cstheme="majorHAnsi"/>
            <w:sz w:val="24"/>
            <w:szCs w:val="24"/>
            <w:lang w:eastAsia="pl-PL"/>
          </w:rPr>
          <w:t>https://www.antydoping.pl/wp-content/uploads/2021/11/Lista-substancji-i-metod-zabronionych-2022_Podsumowanie-zmian.pdf</w:t>
        </w:r>
      </w:hyperlink>
    </w:p>
    <w:p w14:paraId="26BE1249" w14:textId="7DFBA015" w:rsidR="00A032AA" w:rsidRPr="00A032AA" w:rsidRDefault="00A032AA" w:rsidP="00A032AA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5D5D5D"/>
          <w:sz w:val="24"/>
          <w:szCs w:val="24"/>
          <w:lang w:eastAsia="pl-PL"/>
        </w:rPr>
      </w:pPr>
      <w:r w:rsidRPr="00A032AA">
        <w:rPr>
          <w:rFonts w:asciiTheme="majorHAnsi" w:eastAsia="Times New Roman" w:hAnsiTheme="majorHAnsi" w:cstheme="majorHAnsi"/>
          <w:color w:val="5D5D5D"/>
          <w:sz w:val="24"/>
          <w:szCs w:val="24"/>
          <w:lang w:eastAsia="pl-PL"/>
        </w:rPr>
        <w:t>Dokument zawierający pełną Listę Substancji i Metod Zabronionych, obowiązującą od 1 stycznia 2022 roku, prezentujemy poniżej:</w:t>
      </w:r>
    </w:p>
    <w:p w14:paraId="4EF1008B" w14:textId="22CB5F1F" w:rsidR="00A032AA" w:rsidRPr="00A032AA" w:rsidRDefault="00A032AA">
      <w:pPr>
        <w:rPr>
          <w:rFonts w:asciiTheme="majorHAnsi" w:hAnsiTheme="majorHAnsi" w:cstheme="majorHAnsi"/>
          <w:sz w:val="24"/>
          <w:szCs w:val="24"/>
        </w:rPr>
      </w:pPr>
      <w:hyperlink r:id="rId5" w:history="1">
        <w:r w:rsidRPr="00A032AA">
          <w:rPr>
            <w:rStyle w:val="Hipercze"/>
            <w:rFonts w:asciiTheme="majorHAnsi" w:hAnsiTheme="majorHAnsi" w:cstheme="majorHAnsi"/>
            <w:sz w:val="24"/>
            <w:szCs w:val="24"/>
          </w:rPr>
          <w:t>https://www.antydoping.pl/wp-content/uploads/2021/11/Lista-substancji-i-metod-zabronionych-2022.pdf</w:t>
        </w:r>
      </w:hyperlink>
    </w:p>
    <w:p w14:paraId="61204838" w14:textId="1E659BAB" w:rsidR="00A032AA" w:rsidRPr="00A032AA" w:rsidRDefault="00A032AA">
      <w:pPr>
        <w:rPr>
          <w:rFonts w:asciiTheme="majorHAnsi" w:hAnsiTheme="majorHAnsi" w:cstheme="majorHAnsi"/>
          <w:sz w:val="24"/>
          <w:szCs w:val="24"/>
        </w:rPr>
      </w:pPr>
    </w:p>
    <w:p w14:paraId="3B11A9CA" w14:textId="77777777" w:rsidR="00A032AA" w:rsidRPr="00A032AA" w:rsidRDefault="00A032AA">
      <w:pPr>
        <w:rPr>
          <w:rFonts w:asciiTheme="majorHAnsi" w:hAnsiTheme="majorHAnsi" w:cstheme="majorHAnsi"/>
          <w:sz w:val="24"/>
          <w:szCs w:val="24"/>
        </w:rPr>
      </w:pPr>
    </w:p>
    <w:sectPr w:rsidR="00A032AA" w:rsidRPr="00A03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AA"/>
    <w:rsid w:val="009D50F9"/>
    <w:rsid w:val="00A032AA"/>
    <w:rsid w:val="00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311F"/>
  <w15:chartTrackingRefBased/>
  <w15:docId w15:val="{731F3A45-EB9B-4985-911C-1C9C96C7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ntsize1x">
    <w:name w:val="fontsize1x"/>
    <w:basedOn w:val="Normalny"/>
    <w:rsid w:val="00A0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32AA"/>
    <w:rPr>
      <w:b/>
      <w:bCs/>
    </w:rPr>
  </w:style>
  <w:style w:type="character" w:styleId="Hipercze">
    <w:name w:val="Hyperlink"/>
    <w:basedOn w:val="Domylnaczcionkaakapitu"/>
    <w:uiPriority w:val="99"/>
    <w:unhideWhenUsed/>
    <w:rsid w:val="00A032A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3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89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700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ntydoping.pl/wp-content/uploads/2021/11/Lista-substancji-i-metod-zabronionych-2022.pdf" TargetMode="External"/><Relationship Id="rId4" Type="http://schemas.openxmlformats.org/officeDocument/2006/relationships/hyperlink" Target="https://www.antydoping.pl/wp-content/uploads/2021/11/Lista-substancji-i-metod-zabronionych-2022_Podsumowanie-zmian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Kopeć-Ziemczyk</dc:creator>
  <cp:keywords/>
  <dc:description/>
  <cp:lastModifiedBy>Katarzyna Kopeć-Ziemczyk</cp:lastModifiedBy>
  <cp:revision>1</cp:revision>
  <dcterms:created xsi:type="dcterms:W3CDTF">2022-01-03T14:35:00Z</dcterms:created>
  <dcterms:modified xsi:type="dcterms:W3CDTF">2022-01-03T15:54:00Z</dcterms:modified>
</cp:coreProperties>
</file>